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97AABA7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5D0202">
        <w:rPr>
          <w:b/>
          <w:i/>
          <w:noProof/>
          <w:sz w:val="28"/>
        </w:rPr>
        <w:t>3662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3408E" w:rsidR="001E41F3" w:rsidRPr="00410371" w:rsidRDefault="00150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0202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965FC" w:rsidR="001E41F3" w:rsidRPr="00410371" w:rsidRDefault="001509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0202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2E096" w:rsidR="001E41F3" w:rsidRPr="005D0202" w:rsidRDefault="005D0202" w:rsidP="005D020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020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F32E7" w:rsidR="001E41F3" w:rsidRPr="00410371" w:rsidRDefault="005D0202" w:rsidP="005D020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5D02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7.4</w:t>
            </w:r>
            <w:r w:rsidRPr="005D02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07B18" w:rsidR="00F25D98" w:rsidRDefault="005D02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23E1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SECOP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CBE53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68738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374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D0202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83A6A" w:rsidR="001E41F3" w:rsidRDefault="005D0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10F2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20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A98A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Initially the term SECOP was used for secure communication proxy, later SCP was used. This CR updates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51B1D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from SECOP to SCP to align with 23.501 and 33.501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C6E65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E422C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6.1.3c.1</w:t>
            </w:r>
            <w:r>
              <w:t xml:space="preserve">, </w:t>
            </w:r>
            <w:r>
              <w:t>6.1.3c.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3E040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EBCA2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77455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17BD93" w:rsidR="001E41F3" w:rsidRDefault="001E41F3">
      <w:pPr>
        <w:rPr>
          <w:noProof/>
        </w:rPr>
      </w:pPr>
    </w:p>
    <w:p w14:paraId="488D92D7" w14:textId="20E65609" w:rsid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START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141AF3C4" w14:textId="77777777" w:rsidR="00045F27" w:rsidRDefault="00045F27" w:rsidP="00045F27">
      <w:pPr>
        <w:pStyle w:val="Heading1"/>
      </w:pPr>
      <w:bookmarkStart w:id="1" w:name="_Toc532211148"/>
      <w:bookmarkStart w:id="2" w:name="_Toc44943858"/>
      <w:bookmarkStart w:id="3" w:name="_Toc90988354"/>
      <w:r>
        <w:t>2</w:t>
      </w:r>
      <w:r>
        <w:tab/>
        <w:t>References</w:t>
      </w:r>
      <w:bookmarkEnd w:id="1"/>
      <w:bookmarkEnd w:id="2"/>
      <w:bookmarkEnd w:id="3"/>
    </w:p>
    <w:p w14:paraId="69065961" w14:textId="77777777" w:rsidR="00045F27" w:rsidRDefault="00045F27" w:rsidP="00045F27">
      <w:pPr>
        <w:keepNext/>
      </w:pPr>
      <w:r>
        <w:t>The following documents contain provisions which, through reference in this text, constitute provisions of the present document.</w:t>
      </w:r>
    </w:p>
    <w:p w14:paraId="339FBA67" w14:textId="77777777" w:rsidR="00045F27" w:rsidRDefault="00045F27" w:rsidP="00045F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BEC4EE" w14:textId="77777777" w:rsidR="00045F27" w:rsidRDefault="00045F27" w:rsidP="00045F27">
      <w:pPr>
        <w:pStyle w:val="B1"/>
      </w:pPr>
      <w:r>
        <w:t>-</w:t>
      </w:r>
      <w:r>
        <w:tab/>
        <w:t>For a specific reference, subsequent revisions do not apply.</w:t>
      </w:r>
    </w:p>
    <w:p w14:paraId="5E95AB30" w14:textId="77777777" w:rsidR="00045F27" w:rsidRDefault="00045F27" w:rsidP="00045F2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ED52A47" w14:textId="77777777" w:rsidR="00045F27" w:rsidRDefault="00045F27" w:rsidP="00045F27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2C3B777" w14:textId="77777777" w:rsidR="00045F27" w:rsidRDefault="00045F27" w:rsidP="00045F27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6962299E" w14:textId="77777777" w:rsidR="00045F27" w:rsidRDefault="00045F27" w:rsidP="00045F27">
      <w:pPr>
        <w:pStyle w:val="EX"/>
      </w:pPr>
      <w:r>
        <w:t>[3]</w:t>
      </w:r>
      <w:r>
        <w:tab/>
        <w:t>Void.</w:t>
      </w:r>
    </w:p>
    <w:p w14:paraId="75E386FC" w14:textId="77777777" w:rsidR="00045F27" w:rsidRDefault="00045F27" w:rsidP="00045F27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4BE63AA" w14:textId="77777777" w:rsidR="00045F27" w:rsidRDefault="00045F27" w:rsidP="00045F27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07023CD0" w14:textId="77777777" w:rsidR="00045F27" w:rsidRDefault="00045F27" w:rsidP="00045F27">
      <w:pPr>
        <w:pStyle w:val="EX"/>
      </w:pPr>
      <w:r>
        <w:t>[6]</w:t>
      </w:r>
      <w:r>
        <w:tab/>
        <w:t>Void.</w:t>
      </w:r>
    </w:p>
    <w:p w14:paraId="7BE3B90C" w14:textId="77777777" w:rsidR="00045F27" w:rsidRDefault="00045F27" w:rsidP="00045F27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8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6A3EF81E" w14:textId="77777777" w:rsidR="00045F27" w:rsidRDefault="00045F27" w:rsidP="00045F27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CC1935C" w14:textId="77777777" w:rsidR="00045F27" w:rsidRDefault="00045F27" w:rsidP="00045F27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93ED895" w14:textId="77777777" w:rsidR="00045F27" w:rsidRDefault="00045F27" w:rsidP="00045F27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B07B3C0" w14:textId="77777777" w:rsidR="00045F27" w:rsidRDefault="00045F27" w:rsidP="00045F2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7187D50B" w14:textId="77777777" w:rsidR="00045F27" w:rsidRDefault="00045F27" w:rsidP="00045F27">
      <w:pPr>
        <w:pStyle w:val="EX"/>
      </w:pPr>
      <w:r>
        <w:t>[12]</w:t>
      </w:r>
      <w:r>
        <w:tab/>
        <w:t>Void.</w:t>
      </w:r>
    </w:p>
    <w:p w14:paraId="0304F06D" w14:textId="77777777" w:rsidR="00045F27" w:rsidRDefault="00045F27" w:rsidP="00045F27">
      <w:pPr>
        <w:pStyle w:val="EX"/>
      </w:pPr>
      <w:r>
        <w:t>[13]</w:t>
      </w:r>
      <w:r>
        <w:tab/>
        <w:t>Void.</w:t>
      </w:r>
    </w:p>
    <w:p w14:paraId="6F882896" w14:textId="77777777" w:rsidR="00045F27" w:rsidRDefault="00045F27" w:rsidP="00045F27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5589FC07" w14:textId="77777777" w:rsidR="00045F27" w:rsidRDefault="00045F27" w:rsidP="00045F27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29967AED" w14:textId="77777777" w:rsidR="00045F27" w:rsidRDefault="00045F27" w:rsidP="00045F2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0CF69C89" w14:textId="77777777" w:rsidR="00045F27" w:rsidRDefault="00045F27" w:rsidP="00045F27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6BDFDD5A" w14:textId="77777777" w:rsidR="00045F27" w:rsidRDefault="00045F27" w:rsidP="00045F27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063BBEA2" w14:textId="77777777" w:rsidR="00045F27" w:rsidRDefault="00045F27" w:rsidP="00045F27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3D0D06EC" w14:textId="77777777" w:rsidR="00045F27" w:rsidRDefault="00045F27" w:rsidP="00045F27">
      <w:pPr>
        <w:pStyle w:val="EX"/>
      </w:pPr>
      <w:r>
        <w:t>[20]</w:t>
      </w:r>
      <w:r>
        <w:tab/>
        <w:t>IETF RFC 2818: "HTTP Over TLS".</w:t>
      </w:r>
    </w:p>
    <w:p w14:paraId="37CF5CCF" w14:textId="77777777" w:rsidR="00045F27" w:rsidRDefault="00045F27" w:rsidP="00045F27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9283935" w14:textId="77777777" w:rsidR="00045F27" w:rsidRDefault="00045F27" w:rsidP="00045F27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07276F17" w14:textId="77777777" w:rsidR="00045F27" w:rsidRDefault="00045F27" w:rsidP="00045F27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0EDD67C0" w14:textId="77777777" w:rsidR="00045F27" w:rsidRDefault="00045F27" w:rsidP="00045F27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EE1F289" w14:textId="77777777" w:rsidR="00045F27" w:rsidRDefault="00045F27" w:rsidP="00045F27">
      <w:pPr>
        <w:pStyle w:val="EX"/>
      </w:pPr>
      <w:r>
        <w:t>[25]</w:t>
      </w:r>
      <w:r>
        <w:tab/>
        <w:t>IETF RFC 1035: "Domain Names - Implementation and Specification".</w:t>
      </w:r>
    </w:p>
    <w:p w14:paraId="1D225E0B" w14:textId="77777777" w:rsidR="00045F27" w:rsidRDefault="00045F27" w:rsidP="00045F27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A7E9187" w14:textId="77777777" w:rsidR="00045F27" w:rsidRDefault="00045F27" w:rsidP="00045F27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74A1D775" w14:textId="77777777" w:rsidR="00045F27" w:rsidRDefault="00045F27" w:rsidP="00045F27">
      <w:pPr>
        <w:pStyle w:val="EX"/>
      </w:pPr>
      <w:r>
        <w:t>[28]</w:t>
      </w:r>
      <w:r>
        <w:tab/>
        <w:t>Void.</w:t>
      </w:r>
    </w:p>
    <w:p w14:paraId="7FD3A786" w14:textId="77777777" w:rsidR="00045F27" w:rsidRDefault="00045F27" w:rsidP="00045F27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5CEC1FA" w14:textId="77777777" w:rsidR="00045F27" w:rsidRDefault="00045F27" w:rsidP="00045F27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17F48F3B" w14:textId="77777777" w:rsidR="00045F27" w:rsidRDefault="00045F27" w:rsidP="00045F27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1C278435" w14:textId="77777777" w:rsidR="00045F27" w:rsidRDefault="00045F27" w:rsidP="00045F27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3079A74" w14:textId="77777777" w:rsidR="00045F27" w:rsidRDefault="00045F27" w:rsidP="00045F27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45BD2CA2" w14:textId="77777777" w:rsidR="00045F27" w:rsidRDefault="00045F27" w:rsidP="00045F27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05660A30" w14:textId="77777777" w:rsidR="00045F27" w:rsidRDefault="00045F27" w:rsidP="00045F27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36A183EB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D4E95DA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7AD7B0F8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FAD2623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09CD2EC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B548924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51E0904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6C4C973F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1533FF3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1C9350F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052385" w14:textId="77777777" w:rsidR="00045F27" w:rsidRDefault="00045F27" w:rsidP="00045F27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3305919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10D6CBE8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1B59431F" w14:textId="77777777" w:rsidR="00045F27" w:rsidRDefault="00045F27" w:rsidP="00045F27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4A70CCCF" w14:textId="77777777" w:rsidR="00045F27" w:rsidRPr="003B734F" w:rsidRDefault="00045F27" w:rsidP="00045F27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646E0527" w14:textId="77777777" w:rsidR="00045F27" w:rsidRPr="003B734F" w:rsidRDefault="00045F27" w:rsidP="00045F27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6BC88ED8" w14:textId="77777777" w:rsidR="00045F27" w:rsidRPr="003B734F" w:rsidRDefault="00045F27" w:rsidP="00045F27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081CE0F8" w14:textId="77777777" w:rsidR="00045F27" w:rsidRPr="003B734F" w:rsidRDefault="00045F27" w:rsidP="00045F27">
      <w:pPr>
        <w:pStyle w:val="EX"/>
      </w:pPr>
      <w:r w:rsidRPr="003B734F">
        <w:lastRenderedPageBreak/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6EF3E2B" w14:textId="77777777" w:rsidR="00045F27" w:rsidRPr="003B734F" w:rsidRDefault="00045F27" w:rsidP="00045F27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330DAAD" w14:textId="77777777" w:rsidR="00045F27" w:rsidRPr="00D90952" w:rsidRDefault="00045F27" w:rsidP="00045F27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7441FDA1" w14:textId="77777777" w:rsidR="00045F27" w:rsidRPr="00D90952" w:rsidRDefault="00045F27" w:rsidP="00045F27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22AC0113" w14:textId="77777777" w:rsidR="00045F27" w:rsidRDefault="00045F27" w:rsidP="00045F27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3BB20BD8" w14:textId="792CCAFA" w:rsidR="00045F27" w:rsidRDefault="00045F27" w:rsidP="00045F27">
      <w:pPr>
        <w:pStyle w:val="EX"/>
        <w:rPr>
          <w:ins w:id="4" w:author="Nokia" w:date="2022-11-02T17:39:00Z"/>
        </w:rPr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659BAA06" w14:textId="0EFBDE71" w:rsidR="00A77997" w:rsidRDefault="00A77997" w:rsidP="00A77997">
      <w:pPr>
        <w:pStyle w:val="EX"/>
        <w:rPr>
          <w:ins w:id="5" w:author="Nokia" w:date="2022-11-02T17:39:00Z"/>
        </w:rPr>
      </w:pPr>
      <w:ins w:id="6" w:author="Nokia" w:date="2022-11-02T17:39:00Z">
        <w:r>
          <w:t>[</w:t>
        </w:r>
      </w:ins>
      <w:ins w:id="7" w:author="Nokia" w:date="2022-11-02T17:40:00Z">
        <w:r w:rsidRPr="00A77997">
          <w:rPr>
            <w:highlight w:val="yellow"/>
          </w:rPr>
          <w:t>xx</w:t>
        </w:r>
      </w:ins>
      <w:ins w:id="8" w:author="Nokia" w:date="2022-11-02T17:39:00Z">
        <w:r>
          <w:t>]</w:t>
        </w:r>
        <w:r>
          <w:tab/>
          <w:t>3GPP TS 33.501: "</w:t>
        </w:r>
        <w:r w:rsidRPr="00045F27">
          <w:t>Security architecture and procedures for 5G system</w:t>
        </w:r>
        <w:r>
          <w:t>".</w:t>
        </w:r>
      </w:ins>
    </w:p>
    <w:p w14:paraId="4673DABF" w14:textId="77777777" w:rsidR="00A77997" w:rsidRDefault="00A77997" w:rsidP="00045F27">
      <w:pPr>
        <w:pStyle w:val="EX"/>
      </w:pPr>
    </w:p>
    <w:p w14:paraId="3F7F5CE1" w14:textId="77777777" w:rsidR="00045F27" w:rsidRDefault="00045F27" w:rsidP="00045F27">
      <w:pPr>
        <w:rPr>
          <w:noProof/>
          <w:sz w:val="36"/>
          <w:szCs w:val="36"/>
        </w:rPr>
      </w:pPr>
    </w:p>
    <w:p w14:paraId="64834498" w14:textId="76C28E9F" w:rsidR="00045F27" w:rsidRPr="00045F27" w:rsidRDefault="00045F27" w:rsidP="00045F27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**** NEXT CHANGE</w:t>
      </w:r>
    </w:p>
    <w:p w14:paraId="58D09C4D" w14:textId="77777777" w:rsidR="00045F27" w:rsidRDefault="00045F27">
      <w:pPr>
        <w:rPr>
          <w:noProof/>
        </w:rPr>
      </w:pPr>
    </w:p>
    <w:p w14:paraId="0C8C02C5" w14:textId="77777777" w:rsidR="00045F27" w:rsidRPr="00472E9D" w:rsidRDefault="00045F27" w:rsidP="00045F27">
      <w:pPr>
        <w:pStyle w:val="Heading4"/>
      </w:pPr>
      <w:bookmarkStart w:id="9" w:name="_Toc44943913"/>
      <w:bookmarkStart w:id="10" w:name="_Toc90988409"/>
      <w:r>
        <w:t>6.1.3c.1</w:t>
      </w:r>
      <w:r>
        <w:tab/>
        <w:t>Introduction</w:t>
      </w:r>
      <w:bookmarkEnd w:id="9"/>
      <w:bookmarkEnd w:id="10"/>
    </w:p>
    <w:p w14:paraId="7252E780" w14:textId="77777777" w:rsidR="00045F27" w:rsidRDefault="00045F27" w:rsidP="00045F2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71881295" w14:textId="41030ACE" w:rsidR="00045F27" w:rsidRPr="00D55141" w:rsidRDefault="00045F27" w:rsidP="00045F27">
      <w:pPr>
        <w:keepNext/>
        <w:keepLines/>
      </w:pPr>
      <w:r w:rsidRPr="000C7A11">
        <w:t xml:space="preserve">Different TLS entity certificate profile requirements may be applied to intra-domain and/or inter-domain SBA for NF </w:t>
      </w:r>
      <w:ins w:id="11" w:author="Nokia" w:date="2022-11-02T17:40:00Z">
        <w:r w:rsidR="00A77997">
          <w:t xml:space="preserve">Service </w:t>
        </w:r>
      </w:ins>
      <w:ins w:id="12" w:author="Nokia" w:date="2022-11-02T17:41:00Z">
        <w:r w:rsidR="00A77997">
          <w:t>P</w:t>
        </w:r>
      </w:ins>
      <w:del w:id="13" w:author="Nokia" w:date="2022-11-02T17:41:00Z">
        <w:r w:rsidRPr="000C7A11" w:rsidDel="00A77997">
          <w:delText>p</w:delText>
        </w:r>
      </w:del>
      <w:r w:rsidRPr="000C7A11">
        <w:t xml:space="preserve">roducers, NF </w:t>
      </w:r>
      <w:ins w:id="14" w:author="Nokia" w:date="2022-11-02T17:30:00Z">
        <w:r>
          <w:t>Service C</w:t>
        </w:r>
      </w:ins>
      <w:del w:id="15" w:author="Nokia" w:date="2022-11-02T17:30:00Z">
        <w:r w:rsidRPr="000C7A11" w:rsidDel="00045F27">
          <w:delText>c</w:delText>
        </w:r>
      </w:del>
      <w:r w:rsidRPr="000C7A11">
        <w:t xml:space="preserve">onsumers and NRF instances, and </w:t>
      </w:r>
      <w:r w:rsidRPr="00541F7C">
        <w:t xml:space="preserve">Security Edge Protection Proxy (SEPP) nodes applicable to 3GPP 5GC roaming. </w:t>
      </w:r>
    </w:p>
    <w:p w14:paraId="0C3DCC5A" w14:textId="77777777" w:rsidR="00045F27" w:rsidRPr="003B734F" w:rsidRDefault="00045F27" w:rsidP="00045F27">
      <w:pPr>
        <w:keepNext/>
        <w:keepLines/>
      </w:pPr>
      <w:r w:rsidRPr="003F1DE2">
        <w:t xml:space="preserve">A separate TLS entity certificate profile is also needed to cover the usage of the certificates issued by the </w:t>
      </w:r>
      <w:r w:rsidRPr="003B734F">
        <w:t xml:space="preserve">SEPP CA(s) for inter-domain SBA context for TLS connections between SEPP nodes. </w:t>
      </w:r>
    </w:p>
    <w:p w14:paraId="39D553AA" w14:textId="0857312A" w:rsidR="00045F27" w:rsidRPr="003B734F" w:rsidRDefault="00045F27" w:rsidP="00045F27">
      <w:pPr>
        <w:keepNext/>
        <w:keepLines/>
      </w:pPr>
      <w:r w:rsidRPr="003B734F">
        <w:t>Furthermore, separate TLS entity certificate profile requirements may be applied for</w:t>
      </w:r>
      <w:ins w:id="16" w:author="Nokia" w:date="2022-11-02T17:31:00Z">
        <w:r>
          <w:t xml:space="preserve"> the </w:t>
        </w:r>
      </w:ins>
      <w:r w:rsidRPr="003B734F">
        <w:t>Service Communication Proxy (</w:t>
      </w:r>
      <w:del w:id="17" w:author="Nokia" w:date="2022-11-02T17:30:00Z">
        <w:r w:rsidRPr="003B734F" w:rsidDel="00045F27">
          <w:delText>SeCoP</w:delText>
        </w:r>
      </w:del>
      <w:ins w:id="18" w:author="Nokia" w:date="2022-11-02T17:30:00Z">
        <w:r>
          <w:t>SCP</w:t>
        </w:r>
      </w:ins>
      <w:r w:rsidRPr="003B734F">
        <w:t xml:space="preserve">) needed for 3GPP 5GC SBA Indirect Communication model architectural </w:t>
      </w:r>
      <w:ins w:id="19" w:author="Nokia" w:date="2022-11-02T17:31:00Z">
        <w:r>
          <w:t>o</w:t>
        </w:r>
      </w:ins>
      <w:del w:id="20" w:author="Nokia" w:date="2022-11-02T17:31:00Z">
        <w:r w:rsidRPr="003B734F" w:rsidDel="00045F27">
          <w:delText>O</w:delText>
        </w:r>
      </w:del>
      <w:r w:rsidRPr="003B734F">
        <w:t>ptions C and D</w:t>
      </w:r>
      <w:ins w:id="21" w:author="Nokia" w:date="2022-11-02T17:31:00Z">
        <w:r>
          <w:t xml:space="preserve"> (see TS 33.501 </w:t>
        </w:r>
      </w:ins>
      <w:ins w:id="22" w:author="Nokia" w:date="2022-11-02T17:34:00Z">
        <w:r>
          <w:t>[</w:t>
        </w:r>
      </w:ins>
      <w:ins w:id="23" w:author="Nokia" w:date="2022-11-02T17:40:00Z">
        <w:r w:rsidR="00A77997" w:rsidRPr="00A77997">
          <w:rPr>
            <w:highlight w:val="yellow"/>
          </w:rPr>
          <w:t>xx</w:t>
        </w:r>
      </w:ins>
      <w:ins w:id="24" w:author="Nokia" w:date="2022-11-02T17:34:00Z">
        <w:r>
          <w:t xml:space="preserve">] </w:t>
        </w:r>
      </w:ins>
      <w:ins w:id="25" w:author="Nokia" w:date="2022-11-02T17:33:00Z">
        <w:r w:rsidRPr="00B32D78">
          <w:t xml:space="preserve">Annex </w:t>
        </w:r>
        <w:r>
          <w:t>R</w:t>
        </w:r>
      </w:ins>
      <w:r w:rsidRPr="003B734F">
        <w:t>.</w:t>
      </w:r>
    </w:p>
    <w:p w14:paraId="39FD03D2" w14:textId="6C715050" w:rsidR="00045F27" w:rsidRDefault="00045F27">
      <w:pPr>
        <w:rPr>
          <w:noProof/>
        </w:rPr>
      </w:pPr>
    </w:p>
    <w:p w14:paraId="522310F0" w14:textId="1E5DD522" w:rsidR="00045F27" w:rsidRPr="00045F27" w:rsidRDefault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>**** NEXT CHANGE</w:t>
      </w:r>
    </w:p>
    <w:p w14:paraId="3A5C38EE" w14:textId="77777777" w:rsidR="00045F27" w:rsidRPr="003B734F" w:rsidRDefault="00045F27" w:rsidP="00045F27">
      <w:pPr>
        <w:pStyle w:val="Heading4"/>
      </w:pPr>
      <w:bookmarkStart w:id="26" w:name="_Toc44943914"/>
      <w:bookmarkStart w:id="27" w:name="_Toc90988410"/>
      <w:r w:rsidRPr="003B734F">
        <w:t>6.1.3c.2</w:t>
      </w:r>
      <w:r w:rsidRPr="003B734F">
        <w:tab/>
        <w:t>General SBA Certificate profile</w:t>
      </w:r>
      <w:bookmarkEnd w:id="26"/>
      <w:bookmarkEnd w:id="27"/>
    </w:p>
    <w:p w14:paraId="7F00D5A1" w14:textId="1C97FCEE" w:rsidR="00045F27" w:rsidRPr="003B734F" w:rsidRDefault="00045F27" w:rsidP="00045F27">
      <w:r w:rsidRPr="003B734F">
        <w:t xml:space="preserve">The following additions and deviations to the common profiles shall hold for all SBA-related entities (NFs, </w:t>
      </w:r>
      <w:del w:id="28" w:author="Nokia" w:date="2022-11-02T17:27:00Z">
        <w:r w:rsidRPr="003B734F" w:rsidDel="00045F27">
          <w:delText>SECOPs</w:delText>
        </w:r>
      </w:del>
      <w:ins w:id="29" w:author="Nokia" w:date="2022-11-02T17:27:00Z">
        <w:r>
          <w:t>SCPs</w:t>
        </w:r>
      </w:ins>
      <w:r w:rsidRPr="003B734F">
        <w:t>, SEPPs):</w:t>
      </w:r>
    </w:p>
    <w:p w14:paraId="5E107327" w14:textId="77777777" w:rsidR="00045F27" w:rsidRPr="003B734F" w:rsidRDefault="00045F27" w:rsidP="00045F2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381E8E23" w14:textId="77777777" w:rsidR="00045F27" w:rsidRPr="003B734F" w:rsidRDefault="00045F27" w:rsidP="00045F27">
      <w:pPr>
        <w:pStyle w:val="B1"/>
        <w:ind w:left="0" w:firstLine="284"/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2ACBC3B7" w14:textId="77777777" w:rsidR="00045F27" w:rsidRDefault="00045F27" w:rsidP="00045F27">
      <w:pPr>
        <w:rPr>
          <w:noProof/>
          <w:sz w:val="36"/>
          <w:szCs w:val="36"/>
        </w:rPr>
      </w:pPr>
    </w:p>
    <w:p w14:paraId="094A38D8" w14:textId="51906050" w:rsidR="00045F27" w:rsidRP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END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38AAEAF" w14:textId="77777777" w:rsidR="00045F27" w:rsidRDefault="00045F27">
      <w:pPr>
        <w:rPr>
          <w:noProof/>
        </w:rPr>
      </w:pPr>
    </w:p>
    <w:sectPr w:rsidR="00045F2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C3E6F" w14:textId="77777777" w:rsidR="00150964" w:rsidRDefault="00150964">
      <w:r>
        <w:separator/>
      </w:r>
    </w:p>
  </w:endnote>
  <w:endnote w:type="continuationSeparator" w:id="0">
    <w:p w14:paraId="65232F0A" w14:textId="77777777" w:rsidR="00150964" w:rsidRDefault="0015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C7F5" w14:textId="77777777" w:rsidR="00641AAA" w:rsidRDefault="00641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9392" w14:textId="77777777" w:rsidR="00641AAA" w:rsidRDefault="00641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D0C1" w14:textId="77777777" w:rsidR="00641AAA" w:rsidRDefault="00641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060F" w14:textId="77777777" w:rsidR="00150964" w:rsidRDefault="00150964">
      <w:r>
        <w:separator/>
      </w:r>
    </w:p>
  </w:footnote>
  <w:footnote w:type="continuationSeparator" w:id="0">
    <w:p w14:paraId="05681C5B" w14:textId="77777777" w:rsidR="00150964" w:rsidRDefault="00150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A08A" w14:textId="77777777" w:rsidR="00641AAA" w:rsidRDefault="00641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C6C8" w14:textId="77777777" w:rsidR="00641AAA" w:rsidRDefault="00641A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F27"/>
    <w:rsid w:val="000A6394"/>
    <w:rsid w:val="000B7FED"/>
    <w:rsid w:val="000C038A"/>
    <w:rsid w:val="000C6598"/>
    <w:rsid w:val="000D44B3"/>
    <w:rsid w:val="000E014D"/>
    <w:rsid w:val="00145D43"/>
    <w:rsid w:val="00150964"/>
    <w:rsid w:val="00156BE0"/>
    <w:rsid w:val="00192C46"/>
    <w:rsid w:val="001A08B3"/>
    <w:rsid w:val="001A7B60"/>
    <w:rsid w:val="001B52F0"/>
    <w:rsid w:val="001B7A65"/>
    <w:rsid w:val="001E0283"/>
    <w:rsid w:val="001E41F3"/>
    <w:rsid w:val="00224B77"/>
    <w:rsid w:val="0026004D"/>
    <w:rsid w:val="002640DD"/>
    <w:rsid w:val="00275D12"/>
    <w:rsid w:val="00284FEB"/>
    <w:rsid w:val="002860C4"/>
    <w:rsid w:val="002B5741"/>
    <w:rsid w:val="002C61B0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D0202"/>
    <w:rsid w:val="005E2C44"/>
    <w:rsid w:val="00621188"/>
    <w:rsid w:val="006257ED"/>
    <w:rsid w:val="00641AAA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997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E1602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045F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5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oasis-pki.org/pdfs/PKI_Basics-A_technical_perspective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998</Words>
  <Characters>6291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2022-11-07T10:33:00Z</dcterms:created>
  <dcterms:modified xsi:type="dcterms:W3CDTF">2022-11-07T10:38:00Z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